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132" w:rsidRDefault="009C39B1">
      <w:r>
        <w:rPr>
          <w:rFonts w:hint="eastAsia"/>
        </w:rPr>
        <w:t>2017</w:t>
      </w:r>
      <w:r>
        <w:rPr>
          <w:rFonts w:hint="eastAsia"/>
        </w:rPr>
        <w:t>年春季信息学院硕士学位论文答辩安排</w:t>
      </w:r>
    </w:p>
    <w:p w:rsidR="00A67132" w:rsidRDefault="009C39B1">
      <w:pPr>
        <w:numPr>
          <w:ilvl w:val="0"/>
          <w:numId w:val="1"/>
        </w:numPr>
        <w:tabs>
          <w:tab w:val="clear" w:pos="862"/>
          <w:tab w:val="left" w:pos="-142"/>
        </w:tabs>
        <w:ind w:hanging="1713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答辩时间</w:t>
      </w:r>
    </w:p>
    <w:p w:rsidR="00A67132" w:rsidRDefault="009C39B1">
      <w:pPr>
        <w:tabs>
          <w:tab w:val="left" w:pos="-142"/>
        </w:tabs>
        <w:ind w:left="-851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2017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日</w:t>
      </w:r>
    </w:p>
    <w:p w:rsidR="00A67132" w:rsidRDefault="009C39B1">
      <w:pPr>
        <w:numPr>
          <w:ilvl w:val="0"/>
          <w:numId w:val="1"/>
        </w:numPr>
        <w:tabs>
          <w:tab w:val="clear" w:pos="862"/>
          <w:tab w:val="left" w:pos="-142"/>
        </w:tabs>
        <w:ind w:hanging="1713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答辩地点</w:t>
      </w:r>
    </w:p>
    <w:p w:rsidR="00A67132" w:rsidRDefault="009C39B1">
      <w:pPr>
        <w:tabs>
          <w:tab w:val="left" w:pos="-142"/>
        </w:tabs>
        <w:ind w:left="-851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12J807</w:t>
      </w:r>
    </w:p>
    <w:p w:rsidR="00A67132" w:rsidRDefault="009C39B1">
      <w:pPr>
        <w:numPr>
          <w:ilvl w:val="0"/>
          <w:numId w:val="1"/>
        </w:numPr>
        <w:tabs>
          <w:tab w:val="clear" w:pos="862"/>
          <w:tab w:val="left" w:pos="-142"/>
        </w:tabs>
        <w:ind w:hanging="1713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答辩学生分组情况</w:t>
      </w:r>
    </w:p>
    <w:p w:rsidR="00A67132" w:rsidRDefault="009C39B1">
      <w:pPr>
        <w:tabs>
          <w:tab w:val="left" w:pos="-142"/>
        </w:tabs>
        <w:ind w:leftChars="-235" w:left="361" w:hangingChars="502" w:hanging="121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上午</w:t>
      </w:r>
      <w:r>
        <w:rPr>
          <w:rFonts w:hint="eastAsia"/>
          <w:sz w:val="24"/>
          <w:szCs w:val="24"/>
        </w:rPr>
        <w:t>8:30</w:t>
      </w:r>
      <w:r>
        <w:rPr>
          <w:sz w:val="24"/>
          <w:szCs w:val="24"/>
        </w:rPr>
        <w:t>—</w:t>
      </w:r>
      <w:r>
        <w:rPr>
          <w:rFonts w:hint="eastAsia"/>
          <w:sz w:val="24"/>
          <w:szCs w:val="24"/>
        </w:rPr>
        <w:t>1</w:t>
      </w: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:30</w:t>
      </w:r>
    </w:p>
    <w:tbl>
      <w:tblPr>
        <w:tblW w:w="1039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7"/>
        <w:gridCol w:w="1230"/>
        <w:gridCol w:w="1960"/>
        <w:gridCol w:w="1190"/>
        <w:gridCol w:w="4564"/>
      </w:tblGrid>
      <w:tr w:rsidR="00A67132">
        <w:tc>
          <w:tcPr>
            <w:tcW w:w="1447" w:type="dxa"/>
          </w:tcPr>
          <w:p w:rsidR="00A67132" w:rsidRDefault="009C39B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1230" w:type="dxa"/>
          </w:tcPr>
          <w:p w:rsidR="00A67132" w:rsidRDefault="009C39B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学生姓名</w:t>
            </w:r>
          </w:p>
        </w:tc>
        <w:tc>
          <w:tcPr>
            <w:tcW w:w="1960" w:type="dxa"/>
          </w:tcPr>
          <w:p w:rsidR="00A67132" w:rsidRDefault="009C39B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专业（领域）</w:t>
            </w:r>
          </w:p>
        </w:tc>
        <w:tc>
          <w:tcPr>
            <w:tcW w:w="1190" w:type="dxa"/>
          </w:tcPr>
          <w:p w:rsidR="00A67132" w:rsidRDefault="009C39B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导师姓名</w:t>
            </w:r>
          </w:p>
        </w:tc>
        <w:tc>
          <w:tcPr>
            <w:tcW w:w="4564" w:type="dxa"/>
          </w:tcPr>
          <w:p w:rsidR="00A67132" w:rsidRDefault="009C39B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论文题目</w:t>
            </w:r>
          </w:p>
        </w:tc>
      </w:tr>
      <w:tr w:rsidR="00A67132">
        <w:trPr>
          <w:trHeight w:val="567"/>
        </w:trPr>
        <w:tc>
          <w:tcPr>
            <w:tcW w:w="1447" w:type="dxa"/>
            <w:vAlign w:val="bottom"/>
          </w:tcPr>
          <w:p w:rsidR="00A67132" w:rsidRDefault="009C39B1">
            <w:pPr>
              <w:jc w:val="both"/>
              <w:rPr>
                <w:rFonts w:eastAsia="楷体_GB2312"/>
                <w:b w:val="0"/>
                <w:sz w:val="24"/>
                <w:szCs w:val="24"/>
              </w:rPr>
            </w:pPr>
            <w:r>
              <w:rPr>
                <w:rFonts w:eastAsia="楷体_GB2312"/>
                <w:b w:val="0"/>
                <w:sz w:val="24"/>
                <w:szCs w:val="24"/>
              </w:rPr>
              <w:t>2014210210</w:t>
            </w:r>
          </w:p>
        </w:tc>
        <w:tc>
          <w:tcPr>
            <w:tcW w:w="1230" w:type="dxa"/>
            <w:vAlign w:val="bottom"/>
          </w:tcPr>
          <w:p w:rsidR="00A67132" w:rsidRDefault="009C39B1">
            <w:pPr>
              <w:jc w:val="both"/>
              <w:rPr>
                <w:rFonts w:eastAsia="楷体_GB2312"/>
                <w:b w:val="0"/>
                <w:sz w:val="24"/>
                <w:szCs w:val="24"/>
              </w:rPr>
            </w:pPr>
            <w:r>
              <w:rPr>
                <w:rFonts w:eastAsia="楷体_GB2312" w:hint="eastAsia"/>
                <w:b w:val="0"/>
                <w:sz w:val="24"/>
                <w:szCs w:val="24"/>
              </w:rPr>
              <w:t>赵文军</w:t>
            </w:r>
          </w:p>
        </w:tc>
        <w:tc>
          <w:tcPr>
            <w:tcW w:w="1960" w:type="dxa"/>
            <w:vAlign w:val="bottom"/>
          </w:tcPr>
          <w:p w:rsidR="00A67132" w:rsidRDefault="009C39B1">
            <w:pPr>
              <w:jc w:val="both"/>
              <w:rPr>
                <w:rFonts w:eastAsia="楷体_GB2312"/>
                <w:b w:val="0"/>
                <w:sz w:val="24"/>
                <w:szCs w:val="24"/>
              </w:rPr>
            </w:pPr>
            <w:r>
              <w:rPr>
                <w:rFonts w:eastAsia="楷体_GB2312" w:hint="eastAsia"/>
                <w:b w:val="0"/>
                <w:sz w:val="24"/>
                <w:szCs w:val="24"/>
              </w:rPr>
              <w:t>信号与信息处理</w:t>
            </w:r>
          </w:p>
        </w:tc>
        <w:tc>
          <w:tcPr>
            <w:tcW w:w="1190" w:type="dxa"/>
            <w:vAlign w:val="bottom"/>
          </w:tcPr>
          <w:p w:rsidR="00A67132" w:rsidRDefault="009C39B1">
            <w:pPr>
              <w:jc w:val="both"/>
              <w:rPr>
                <w:rFonts w:eastAsia="楷体_GB2312"/>
                <w:b w:val="0"/>
                <w:sz w:val="24"/>
                <w:szCs w:val="24"/>
              </w:rPr>
            </w:pPr>
            <w:r>
              <w:rPr>
                <w:rFonts w:eastAsia="楷体_GB2312" w:hint="eastAsia"/>
                <w:b w:val="0"/>
                <w:sz w:val="24"/>
                <w:szCs w:val="24"/>
              </w:rPr>
              <w:t>江海鹰</w:t>
            </w:r>
          </w:p>
        </w:tc>
        <w:tc>
          <w:tcPr>
            <w:tcW w:w="4564" w:type="dxa"/>
            <w:vAlign w:val="bottom"/>
          </w:tcPr>
          <w:p w:rsidR="00A67132" w:rsidRDefault="009C39B1">
            <w:pPr>
              <w:jc w:val="both"/>
              <w:rPr>
                <w:rFonts w:eastAsia="楷体_GB2312"/>
                <w:b w:val="0"/>
                <w:sz w:val="24"/>
                <w:szCs w:val="24"/>
              </w:rPr>
            </w:pPr>
            <w:r>
              <w:rPr>
                <w:rFonts w:eastAsia="楷体_GB2312" w:hint="eastAsia"/>
                <w:b w:val="0"/>
                <w:sz w:val="24"/>
                <w:szCs w:val="24"/>
              </w:rPr>
              <w:t>油液中铁磁金属颗粒检测仪研究</w:t>
            </w:r>
          </w:p>
        </w:tc>
      </w:tr>
      <w:tr w:rsidR="00A67132">
        <w:trPr>
          <w:trHeight w:val="567"/>
        </w:trPr>
        <w:tc>
          <w:tcPr>
            <w:tcW w:w="1447" w:type="dxa"/>
            <w:vAlign w:val="bottom"/>
          </w:tcPr>
          <w:p w:rsidR="00A67132" w:rsidRDefault="009C39B1">
            <w:pPr>
              <w:jc w:val="both"/>
              <w:rPr>
                <w:rFonts w:eastAsia="楷体_GB2312"/>
                <w:b w:val="0"/>
                <w:sz w:val="24"/>
                <w:szCs w:val="24"/>
              </w:rPr>
            </w:pPr>
            <w:r>
              <w:rPr>
                <w:rFonts w:eastAsia="楷体_GB2312"/>
                <w:b w:val="0"/>
                <w:sz w:val="24"/>
                <w:szCs w:val="24"/>
              </w:rPr>
              <w:t>2014210213</w:t>
            </w:r>
          </w:p>
        </w:tc>
        <w:tc>
          <w:tcPr>
            <w:tcW w:w="1230" w:type="dxa"/>
            <w:vAlign w:val="bottom"/>
          </w:tcPr>
          <w:p w:rsidR="00A67132" w:rsidRDefault="009C39B1">
            <w:pPr>
              <w:jc w:val="both"/>
              <w:rPr>
                <w:rFonts w:eastAsia="楷体_GB2312"/>
                <w:b w:val="0"/>
                <w:sz w:val="24"/>
                <w:szCs w:val="24"/>
              </w:rPr>
            </w:pPr>
            <w:proofErr w:type="gramStart"/>
            <w:r>
              <w:rPr>
                <w:rFonts w:eastAsia="楷体_GB2312" w:hint="eastAsia"/>
                <w:b w:val="0"/>
                <w:sz w:val="24"/>
                <w:szCs w:val="24"/>
              </w:rPr>
              <w:t>许惠翔</w:t>
            </w:r>
            <w:proofErr w:type="gramEnd"/>
          </w:p>
        </w:tc>
        <w:tc>
          <w:tcPr>
            <w:tcW w:w="1960" w:type="dxa"/>
            <w:vAlign w:val="bottom"/>
          </w:tcPr>
          <w:p w:rsidR="00A67132" w:rsidRDefault="009C39B1">
            <w:pPr>
              <w:jc w:val="both"/>
              <w:rPr>
                <w:rFonts w:eastAsia="楷体_GB2312"/>
                <w:b w:val="0"/>
                <w:sz w:val="24"/>
                <w:szCs w:val="24"/>
              </w:rPr>
            </w:pPr>
            <w:r>
              <w:rPr>
                <w:rFonts w:eastAsia="楷体_GB2312" w:hint="eastAsia"/>
                <w:b w:val="0"/>
                <w:sz w:val="24"/>
                <w:szCs w:val="24"/>
              </w:rPr>
              <w:t>信号与信息处理</w:t>
            </w:r>
          </w:p>
        </w:tc>
        <w:tc>
          <w:tcPr>
            <w:tcW w:w="1190" w:type="dxa"/>
            <w:vAlign w:val="bottom"/>
          </w:tcPr>
          <w:p w:rsidR="00A67132" w:rsidRDefault="009C39B1">
            <w:pPr>
              <w:jc w:val="both"/>
              <w:rPr>
                <w:rFonts w:eastAsia="楷体_GB2312"/>
                <w:b w:val="0"/>
                <w:sz w:val="24"/>
                <w:szCs w:val="24"/>
              </w:rPr>
            </w:pPr>
            <w:proofErr w:type="gramStart"/>
            <w:r>
              <w:rPr>
                <w:rFonts w:eastAsia="楷体_GB2312" w:hint="eastAsia"/>
                <w:b w:val="0"/>
                <w:sz w:val="24"/>
                <w:szCs w:val="24"/>
              </w:rPr>
              <w:t>李念强</w:t>
            </w:r>
            <w:proofErr w:type="gramEnd"/>
          </w:p>
        </w:tc>
        <w:tc>
          <w:tcPr>
            <w:tcW w:w="4564" w:type="dxa"/>
            <w:vAlign w:val="bottom"/>
          </w:tcPr>
          <w:p w:rsidR="00A67132" w:rsidRDefault="009C39B1">
            <w:pPr>
              <w:jc w:val="both"/>
              <w:rPr>
                <w:rFonts w:eastAsia="楷体_GB2312"/>
                <w:b w:val="0"/>
                <w:sz w:val="24"/>
                <w:szCs w:val="24"/>
              </w:rPr>
            </w:pPr>
            <w:r>
              <w:rPr>
                <w:rFonts w:eastAsia="楷体_GB2312" w:hint="eastAsia"/>
                <w:b w:val="0"/>
                <w:sz w:val="24"/>
                <w:szCs w:val="24"/>
              </w:rPr>
              <w:t>基</w:t>
            </w:r>
            <w:r>
              <w:rPr>
                <w:rFonts w:eastAsia="楷体_GB2312" w:hint="eastAsia"/>
                <w:b w:val="0"/>
                <w:sz w:val="24"/>
                <w:szCs w:val="24"/>
              </w:rPr>
              <w:t>于</w:t>
            </w:r>
            <w:r>
              <w:rPr>
                <w:rFonts w:eastAsia="楷体_GB2312" w:hint="eastAsia"/>
                <w:b w:val="0"/>
                <w:sz w:val="24"/>
                <w:szCs w:val="24"/>
              </w:rPr>
              <w:t>DSC</w:t>
            </w:r>
            <w:r>
              <w:rPr>
                <w:rFonts w:eastAsia="楷体_GB2312" w:hint="eastAsia"/>
                <w:b w:val="0"/>
                <w:sz w:val="24"/>
                <w:szCs w:val="24"/>
              </w:rPr>
              <w:t>的</w:t>
            </w:r>
            <w:r>
              <w:rPr>
                <w:rFonts w:eastAsia="楷体_GB2312" w:hint="eastAsia"/>
                <w:b w:val="0"/>
                <w:sz w:val="24"/>
                <w:szCs w:val="24"/>
              </w:rPr>
              <w:t>高效并网太阳能微逆变器的研究与设计</w:t>
            </w:r>
          </w:p>
        </w:tc>
      </w:tr>
      <w:tr w:rsidR="00A67132">
        <w:trPr>
          <w:trHeight w:val="567"/>
        </w:trPr>
        <w:tc>
          <w:tcPr>
            <w:tcW w:w="1447" w:type="dxa"/>
            <w:vAlign w:val="bottom"/>
          </w:tcPr>
          <w:p w:rsidR="00A67132" w:rsidRDefault="009C39B1">
            <w:pPr>
              <w:jc w:val="both"/>
              <w:rPr>
                <w:rFonts w:eastAsia="楷体_GB2312"/>
                <w:b w:val="0"/>
                <w:sz w:val="24"/>
                <w:szCs w:val="24"/>
              </w:rPr>
            </w:pPr>
            <w:r>
              <w:rPr>
                <w:rFonts w:eastAsia="楷体_GB2312"/>
                <w:b w:val="0"/>
                <w:sz w:val="24"/>
                <w:szCs w:val="24"/>
              </w:rPr>
              <w:t>2015220494</w:t>
            </w:r>
          </w:p>
        </w:tc>
        <w:tc>
          <w:tcPr>
            <w:tcW w:w="1230" w:type="dxa"/>
            <w:vAlign w:val="bottom"/>
          </w:tcPr>
          <w:p w:rsidR="00A67132" w:rsidRDefault="009C39B1">
            <w:pPr>
              <w:jc w:val="both"/>
              <w:rPr>
                <w:rFonts w:eastAsia="楷体_GB2312"/>
                <w:b w:val="0"/>
                <w:sz w:val="24"/>
                <w:szCs w:val="24"/>
              </w:rPr>
            </w:pPr>
            <w:proofErr w:type="gramStart"/>
            <w:r>
              <w:rPr>
                <w:rFonts w:eastAsia="楷体_GB2312" w:hint="eastAsia"/>
                <w:b w:val="0"/>
                <w:sz w:val="24"/>
                <w:szCs w:val="24"/>
              </w:rPr>
              <w:t>司志刚</w:t>
            </w:r>
            <w:proofErr w:type="gramEnd"/>
          </w:p>
        </w:tc>
        <w:tc>
          <w:tcPr>
            <w:tcW w:w="1960" w:type="dxa"/>
            <w:vAlign w:val="bottom"/>
          </w:tcPr>
          <w:p w:rsidR="00A67132" w:rsidRDefault="009C39B1">
            <w:pPr>
              <w:jc w:val="both"/>
            </w:pPr>
            <w:r>
              <w:rPr>
                <w:rFonts w:eastAsia="楷体_GB2312" w:hint="eastAsia"/>
                <w:b w:val="0"/>
                <w:sz w:val="24"/>
                <w:szCs w:val="24"/>
              </w:rPr>
              <w:t>计算机技术</w:t>
            </w:r>
          </w:p>
        </w:tc>
        <w:tc>
          <w:tcPr>
            <w:tcW w:w="1190" w:type="dxa"/>
            <w:vAlign w:val="bottom"/>
          </w:tcPr>
          <w:p w:rsidR="00A67132" w:rsidRDefault="009C39B1">
            <w:pPr>
              <w:jc w:val="both"/>
              <w:rPr>
                <w:rFonts w:eastAsia="楷体_GB2312"/>
                <w:b w:val="0"/>
                <w:sz w:val="24"/>
                <w:szCs w:val="24"/>
              </w:rPr>
            </w:pPr>
            <w:r>
              <w:rPr>
                <w:rFonts w:eastAsia="楷体_GB2312" w:hint="eastAsia"/>
                <w:b w:val="0"/>
                <w:sz w:val="24"/>
                <w:szCs w:val="24"/>
              </w:rPr>
              <w:t>江海鹰</w:t>
            </w:r>
          </w:p>
        </w:tc>
        <w:tc>
          <w:tcPr>
            <w:tcW w:w="4564" w:type="dxa"/>
            <w:vAlign w:val="bottom"/>
          </w:tcPr>
          <w:p w:rsidR="00A67132" w:rsidRDefault="009C39B1">
            <w:pPr>
              <w:jc w:val="both"/>
              <w:rPr>
                <w:rFonts w:eastAsia="楷体_GB2312"/>
                <w:b w:val="0"/>
                <w:sz w:val="24"/>
                <w:szCs w:val="24"/>
              </w:rPr>
            </w:pPr>
            <w:r>
              <w:rPr>
                <w:rFonts w:eastAsia="楷体_GB2312" w:hint="eastAsia"/>
                <w:b w:val="0"/>
                <w:sz w:val="24"/>
                <w:szCs w:val="24"/>
              </w:rPr>
              <w:t>果品品质微型检测装</w:t>
            </w:r>
            <w:r>
              <w:rPr>
                <w:rFonts w:eastAsia="楷体_GB2312" w:hint="eastAsia"/>
                <w:b w:val="0"/>
                <w:sz w:val="24"/>
                <w:szCs w:val="24"/>
              </w:rPr>
              <w:t>置的研制与开发</w:t>
            </w:r>
          </w:p>
        </w:tc>
      </w:tr>
      <w:tr w:rsidR="00A67132">
        <w:trPr>
          <w:trHeight w:val="567"/>
        </w:trPr>
        <w:tc>
          <w:tcPr>
            <w:tcW w:w="1447" w:type="dxa"/>
            <w:vAlign w:val="bottom"/>
          </w:tcPr>
          <w:p w:rsidR="00A67132" w:rsidRDefault="009C39B1">
            <w:pPr>
              <w:jc w:val="both"/>
              <w:rPr>
                <w:rFonts w:eastAsia="楷体_GB2312"/>
                <w:b w:val="0"/>
                <w:sz w:val="24"/>
                <w:szCs w:val="24"/>
              </w:rPr>
            </w:pPr>
            <w:r>
              <w:rPr>
                <w:rFonts w:eastAsia="楷体_GB2312" w:hint="eastAsia"/>
                <w:b w:val="0"/>
                <w:sz w:val="24"/>
                <w:szCs w:val="24"/>
              </w:rPr>
              <w:t>2015220485</w:t>
            </w:r>
          </w:p>
        </w:tc>
        <w:tc>
          <w:tcPr>
            <w:tcW w:w="1230" w:type="dxa"/>
            <w:vAlign w:val="bottom"/>
          </w:tcPr>
          <w:p w:rsidR="00A67132" w:rsidRDefault="009C39B1">
            <w:pPr>
              <w:jc w:val="both"/>
              <w:rPr>
                <w:rFonts w:eastAsia="楷体_GB2312"/>
                <w:b w:val="0"/>
                <w:sz w:val="24"/>
                <w:szCs w:val="24"/>
              </w:rPr>
            </w:pPr>
            <w:r>
              <w:rPr>
                <w:rFonts w:eastAsia="楷体_GB2312" w:hint="eastAsia"/>
                <w:b w:val="0"/>
                <w:sz w:val="24"/>
                <w:szCs w:val="24"/>
              </w:rPr>
              <w:t>王帅</w:t>
            </w:r>
          </w:p>
        </w:tc>
        <w:tc>
          <w:tcPr>
            <w:tcW w:w="1960" w:type="dxa"/>
            <w:vAlign w:val="bottom"/>
          </w:tcPr>
          <w:p w:rsidR="00A67132" w:rsidRDefault="009C39B1">
            <w:pPr>
              <w:jc w:val="both"/>
            </w:pPr>
            <w:r>
              <w:rPr>
                <w:rFonts w:eastAsia="楷体_GB2312" w:hint="eastAsia"/>
                <w:b w:val="0"/>
                <w:sz w:val="24"/>
                <w:szCs w:val="24"/>
              </w:rPr>
              <w:t>计算机技术</w:t>
            </w:r>
          </w:p>
        </w:tc>
        <w:tc>
          <w:tcPr>
            <w:tcW w:w="1190" w:type="dxa"/>
            <w:vAlign w:val="bottom"/>
          </w:tcPr>
          <w:p w:rsidR="00A67132" w:rsidRDefault="009C39B1">
            <w:pPr>
              <w:jc w:val="both"/>
              <w:rPr>
                <w:rFonts w:eastAsia="楷体_GB2312"/>
                <w:b w:val="0"/>
                <w:sz w:val="24"/>
                <w:szCs w:val="24"/>
              </w:rPr>
            </w:pPr>
            <w:proofErr w:type="gramStart"/>
            <w:r>
              <w:rPr>
                <w:rFonts w:eastAsia="楷体_GB2312" w:hint="eastAsia"/>
                <w:b w:val="0"/>
                <w:sz w:val="24"/>
                <w:szCs w:val="24"/>
              </w:rPr>
              <w:t>李念强</w:t>
            </w:r>
            <w:proofErr w:type="gramEnd"/>
          </w:p>
        </w:tc>
        <w:tc>
          <w:tcPr>
            <w:tcW w:w="4564" w:type="dxa"/>
            <w:vAlign w:val="bottom"/>
          </w:tcPr>
          <w:p w:rsidR="00A67132" w:rsidRDefault="009C39B1">
            <w:pPr>
              <w:jc w:val="both"/>
              <w:rPr>
                <w:rFonts w:eastAsia="楷体_GB2312"/>
                <w:b w:val="0"/>
                <w:sz w:val="24"/>
                <w:szCs w:val="24"/>
              </w:rPr>
            </w:pPr>
            <w:r>
              <w:rPr>
                <w:rFonts w:eastAsia="楷体_GB2312" w:hint="eastAsia"/>
                <w:b w:val="0"/>
                <w:sz w:val="24"/>
                <w:szCs w:val="24"/>
              </w:rPr>
              <w:t>基于</w:t>
            </w:r>
            <w:r>
              <w:rPr>
                <w:rFonts w:eastAsia="楷体_GB2312" w:hint="eastAsia"/>
                <w:b w:val="0"/>
                <w:sz w:val="24"/>
                <w:szCs w:val="24"/>
              </w:rPr>
              <w:t>FPGA</w:t>
            </w:r>
            <w:r>
              <w:rPr>
                <w:rFonts w:eastAsia="楷体_GB2312" w:hint="eastAsia"/>
                <w:b w:val="0"/>
                <w:sz w:val="24"/>
                <w:szCs w:val="24"/>
              </w:rPr>
              <w:t>的</w:t>
            </w:r>
            <w:r>
              <w:rPr>
                <w:rFonts w:eastAsia="楷体_GB2312" w:hint="eastAsia"/>
                <w:b w:val="0"/>
                <w:sz w:val="24"/>
                <w:szCs w:val="24"/>
              </w:rPr>
              <w:t>PCIE</w:t>
            </w:r>
            <w:r>
              <w:rPr>
                <w:rFonts w:eastAsia="楷体_GB2312" w:hint="eastAsia"/>
                <w:b w:val="0"/>
                <w:sz w:val="24"/>
                <w:szCs w:val="24"/>
              </w:rPr>
              <w:t>多路高速数据采集系统的设计</w:t>
            </w:r>
          </w:p>
        </w:tc>
      </w:tr>
      <w:tr w:rsidR="00A67132">
        <w:trPr>
          <w:trHeight w:val="567"/>
        </w:trPr>
        <w:tc>
          <w:tcPr>
            <w:tcW w:w="1447" w:type="dxa"/>
            <w:vAlign w:val="bottom"/>
          </w:tcPr>
          <w:p w:rsidR="00A67132" w:rsidRDefault="009C39B1">
            <w:pPr>
              <w:jc w:val="both"/>
              <w:rPr>
                <w:rFonts w:eastAsia="楷体_GB2312"/>
                <w:b w:val="0"/>
                <w:sz w:val="24"/>
                <w:szCs w:val="24"/>
              </w:rPr>
            </w:pPr>
            <w:r>
              <w:rPr>
                <w:rFonts w:eastAsia="楷体_GB2312" w:hint="eastAsia"/>
                <w:b w:val="0"/>
                <w:sz w:val="24"/>
                <w:szCs w:val="24"/>
              </w:rPr>
              <w:t>2015220481</w:t>
            </w:r>
          </w:p>
        </w:tc>
        <w:tc>
          <w:tcPr>
            <w:tcW w:w="1230" w:type="dxa"/>
            <w:vAlign w:val="bottom"/>
          </w:tcPr>
          <w:p w:rsidR="00A67132" w:rsidRDefault="009C39B1">
            <w:pPr>
              <w:jc w:val="both"/>
              <w:rPr>
                <w:rFonts w:eastAsia="楷体_GB2312"/>
                <w:b w:val="0"/>
                <w:sz w:val="24"/>
                <w:szCs w:val="24"/>
              </w:rPr>
            </w:pPr>
            <w:r>
              <w:rPr>
                <w:rFonts w:eastAsia="楷体_GB2312" w:hint="eastAsia"/>
                <w:b w:val="0"/>
                <w:sz w:val="24"/>
                <w:szCs w:val="24"/>
              </w:rPr>
              <w:t>徐海洋</w:t>
            </w:r>
          </w:p>
        </w:tc>
        <w:tc>
          <w:tcPr>
            <w:tcW w:w="1960" w:type="dxa"/>
            <w:vAlign w:val="bottom"/>
          </w:tcPr>
          <w:p w:rsidR="00A67132" w:rsidRDefault="009C39B1">
            <w:pPr>
              <w:jc w:val="both"/>
            </w:pPr>
            <w:r>
              <w:rPr>
                <w:rFonts w:eastAsia="楷体_GB2312" w:hint="eastAsia"/>
                <w:b w:val="0"/>
                <w:sz w:val="24"/>
                <w:szCs w:val="24"/>
              </w:rPr>
              <w:t>计算机技术</w:t>
            </w:r>
          </w:p>
        </w:tc>
        <w:tc>
          <w:tcPr>
            <w:tcW w:w="1190" w:type="dxa"/>
            <w:vAlign w:val="bottom"/>
          </w:tcPr>
          <w:p w:rsidR="00A67132" w:rsidRDefault="009C39B1">
            <w:pPr>
              <w:jc w:val="both"/>
              <w:rPr>
                <w:rFonts w:eastAsia="楷体_GB2312"/>
                <w:b w:val="0"/>
                <w:sz w:val="24"/>
                <w:szCs w:val="24"/>
              </w:rPr>
            </w:pPr>
            <w:r>
              <w:rPr>
                <w:rFonts w:eastAsia="楷体_GB2312" w:hint="eastAsia"/>
                <w:b w:val="0"/>
                <w:sz w:val="24"/>
                <w:szCs w:val="24"/>
              </w:rPr>
              <w:t>杨星海</w:t>
            </w:r>
          </w:p>
        </w:tc>
        <w:tc>
          <w:tcPr>
            <w:tcW w:w="4564" w:type="dxa"/>
            <w:vAlign w:val="bottom"/>
          </w:tcPr>
          <w:p w:rsidR="00A67132" w:rsidRDefault="009C39B1">
            <w:pPr>
              <w:jc w:val="both"/>
              <w:rPr>
                <w:rFonts w:eastAsia="楷体_GB2312"/>
                <w:b w:val="0"/>
                <w:sz w:val="24"/>
                <w:szCs w:val="24"/>
              </w:rPr>
            </w:pPr>
            <w:r>
              <w:rPr>
                <w:rFonts w:eastAsia="楷体_GB2312" w:hint="eastAsia"/>
                <w:b w:val="0"/>
                <w:sz w:val="24"/>
                <w:szCs w:val="24"/>
              </w:rPr>
              <w:t>物联网安全实验管理系统开发</w:t>
            </w:r>
          </w:p>
        </w:tc>
      </w:tr>
      <w:tr w:rsidR="00A67132">
        <w:trPr>
          <w:trHeight w:val="567"/>
        </w:trPr>
        <w:tc>
          <w:tcPr>
            <w:tcW w:w="1447" w:type="dxa"/>
            <w:vAlign w:val="bottom"/>
          </w:tcPr>
          <w:p w:rsidR="00A67132" w:rsidRDefault="009C39B1">
            <w:pPr>
              <w:jc w:val="both"/>
              <w:rPr>
                <w:rFonts w:eastAsia="楷体_GB2312"/>
                <w:b w:val="0"/>
                <w:sz w:val="24"/>
                <w:szCs w:val="24"/>
              </w:rPr>
            </w:pPr>
            <w:r>
              <w:rPr>
                <w:rFonts w:eastAsia="楷体_GB2312" w:hint="eastAsia"/>
                <w:b w:val="0"/>
                <w:sz w:val="24"/>
                <w:szCs w:val="24"/>
              </w:rPr>
              <w:t>2015220492</w:t>
            </w:r>
          </w:p>
        </w:tc>
        <w:tc>
          <w:tcPr>
            <w:tcW w:w="1230" w:type="dxa"/>
            <w:vAlign w:val="bottom"/>
          </w:tcPr>
          <w:p w:rsidR="00A67132" w:rsidRDefault="009C39B1">
            <w:pPr>
              <w:jc w:val="both"/>
              <w:rPr>
                <w:rFonts w:eastAsia="楷体_GB2312"/>
                <w:b w:val="0"/>
                <w:sz w:val="24"/>
                <w:szCs w:val="24"/>
              </w:rPr>
            </w:pPr>
            <w:proofErr w:type="gramStart"/>
            <w:r>
              <w:rPr>
                <w:rFonts w:eastAsia="楷体_GB2312" w:hint="eastAsia"/>
                <w:b w:val="0"/>
                <w:sz w:val="24"/>
                <w:szCs w:val="24"/>
              </w:rPr>
              <w:t>席</w:t>
            </w:r>
            <w:r>
              <w:rPr>
                <w:rFonts w:eastAsia="楷体_GB2312" w:hint="eastAsia"/>
                <w:b w:val="0"/>
                <w:sz w:val="24"/>
                <w:szCs w:val="24"/>
              </w:rPr>
              <w:t>道亮</w:t>
            </w:r>
            <w:proofErr w:type="gramEnd"/>
          </w:p>
        </w:tc>
        <w:tc>
          <w:tcPr>
            <w:tcW w:w="1960" w:type="dxa"/>
            <w:vAlign w:val="bottom"/>
          </w:tcPr>
          <w:p w:rsidR="00A67132" w:rsidRDefault="009C39B1">
            <w:pPr>
              <w:jc w:val="both"/>
            </w:pPr>
            <w:r>
              <w:rPr>
                <w:rFonts w:eastAsia="楷体_GB2312" w:hint="eastAsia"/>
                <w:b w:val="0"/>
                <w:sz w:val="24"/>
                <w:szCs w:val="24"/>
              </w:rPr>
              <w:t>计算机技术</w:t>
            </w:r>
          </w:p>
        </w:tc>
        <w:tc>
          <w:tcPr>
            <w:tcW w:w="1190" w:type="dxa"/>
            <w:vAlign w:val="bottom"/>
          </w:tcPr>
          <w:p w:rsidR="00A67132" w:rsidRDefault="009C39B1">
            <w:pPr>
              <w:jc w:val="both"/>
              <w:rPr>
                <w:rFonts w:eastAsia="楷体_GB2312"/>
                <w:b w:val="0"/>
                <w:sz w:val="24"/>
                <w:szCs w:val="24"/>
              </w:rPr>
            </w:pPr>
            <w:r>
              <w:rPr>
                <w:rFonts w:eastAsia="楷体_GB2312" w:hint="eastAsia"/>
                <w:b w:val="0"/>
                <w:sz w:val="24"/>
                <w:szCs w:val="24"/>
              </w:rPr>
              <w:t>张玉璘</w:t>
            </w:r>
          </w:p>
        </w:tc>
        <w:tc>
          <w:tcPr>
            <w:tcW w:w="4564" w:type="dxa"/>
            <w:vAlign w:val="bottom"/>
          </w:tcPr>
          <w:p w:rsidR="00A67132" w:rsidRDefault="009C39B1">
            <w:pPr>
              <w:jc w:val="both"/>
              <w:rPr>
                <w:rFonts w:eastAsia="楷体_GB2312"/>
                <w:b w:val="0"/>
                <w:sz w:val="24"/>
                <w:szCs w:val="24"/>
              </w:rPr>
            </w:pPr>
            <w:r>
              <w:rPr>
                <w:rFonts w:eastAsia="楷体_GB2312" w:hint="eastAsia"/>
                <w:b w:val="0"/>
                <w:sz w:val="24"/>
                <w:szCs w:val="24"/>
              </w:rPr>
              <w:t>电动汽车专用永磁同步电机控制器设计</w:t>
            </w:r>
          </w:p>
        </w:tc>
      </w:tr>
    </w:tbl>
    <w:p w:rsidR="00A67132" w:rsidRDefault="009C39B1">
      <w:pPr>
        <w:ind w:leftChars="-235" w:left="2" w:hangingChars="353" w:hanging="851"/>
        <w:jc w:val="left"/>
      </w:pPr>
      <w:r>
        <w:rPr>
          <w:rFonts w:hint="eastAsia"/>
          <w:sz w:val="24"/>
          <w:szCs w:val="24"/>
        </w:rPr>
        <w:t>下午</w:t>
      </w:r>
      <w:r>
        <w:rPr>
          <w:rFonts w:hint="eastAsia"/>
          <w:sz w:val="24"/>
          <w:szCs w:val="24"/>
        </w:rPr>
        <w:t xml:space="preserve"> 1:30-5:</w:t>
      </w:r>
      <w:r>
        <w:rPr>
          <w:sz w:val="24"/>
          <w:szCs w:val="24"/>
        </w:rPr>
        <w:t>3</w:t>
      </w:r>
      <w:r>
        <w:rPr>
          <w:rFonts w:hint="eastAsia"/>
          <w:sz w:val="24"/>
          <w:szCs w:val="24"/>
        </w:rPr>
        <w:t>0</w:t>
      </w:r>
    </w:p>
    <w:tbl>
      <w:tblPr>
        <w:tblW w:w="1039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7"/>
        <w:gridCol w:w="1230"/>
        <w:gridCol w:w="1970"/>
        <w:gridCol w:w="1190"/>
        <w:gridCol w:w="4554"/>
      </w:tblGrid>
      <w:tr w:rsidR="00A67132">
        <w:trPr>
          <w:trHeight w:val="567"/>
        </w:trPr>
        <w:tc>
          <w:tcPr>
            <w:tcW w:w="1447" w:type="dxa"/>
          </w:tcPr>
          <w:p w:rsidR="00A67132" w:rsidRDefault="009C39B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1230" w:type="dxa"/>
          </w:tcPr>
          <w:p w:rsidR="00A67132" w:rsidRDefault="009C39B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学生姓名</w:t>
            </w:r>
          </w:p>
        </w:tc>
        <w:tc>
          <w:tcPr>
            <w:tcW w:w="1970" w:type="dxa"/>
          </w:tcPr>
          <w:p w:rsidR="00A67132" w:rsidRDefault="009C39B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专业（领域）</w:t>
            </w:r>
          </w:p>
        </w:tc>
        <w:tc>
          <w:tcPr>
            <w:tcW w:w="1190" w:type="dxa"/>
          </w:tcPr>
          <w:p w:rsidR="00A67132" w:rsidRDefault="009C39B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导师姓名</w:t>
            </w:r>
          </w:p>
        </w:tc>
        <w:tc>
          <w:tcPr>
            <w:tcW w:w="4554" w:type="dxa"/>
          </w:tcPr>
          <w:p w:rsidR="00A67132" w:rsidRDefault="009C39B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论文题目</w:t>
            </w:r>
          </w:p>
        </w:tc>
        <w:bookmarkStart w:id="0" w:name="_GoBack"/>
        <w:bookmarkEnd w:id="0"/>
      </w:tr>
      <w:tr w:rsidR="00A67132">
        <w:trPr>
          <w:trHeight w:val="567"/>
        </w:trPr>
        <w:tc>
          <w:tcPr>
            <w:tcW w:w="1447" w:type="dxa"/>
            <w:vAlign w:val="bottom"/>
          </w:tcPr>
          <w:p w:rsidR="00A67132" w:rsidRDefault="009C39B1">
            <w:pPr>
              <w:jc w:val="both"/>
              <w:rPr>
                <w:rFonts w:eastAsia="楷体_GB2312"/>
                <w:b w:val="0"/>
                <w:sz w:val="24"/>
                <w:szCs w:val="24"/>
              </w:rPr>
            </w:pPr>
            <w:r>
              <w:rPr>
                <w:rFonts w:eastAsia="楷体_GB2312" w:hint="eastAsia"/>
                <w:b w:val="0"/>
                <w:sz w:val="24"/>
                <w:szCs w:val="24"/>
              </w:rPr>
              <w:t>2015220488</w:t>
            </w:r>
          </w:p>
        </w:tc>
        <w:tc>
          <w:tcPr>
            <w:tcW w:w="1230" w:type="dxa"/>
            <w:vAlign w:val="bottom"/>
          </w:tcPr>
          <w:p w:rsidR="00A67132" w:rsidRDefault="009C39B1">
            <w:pPr>
              <w:jc w:val="both"/>
              <w:rPr>
                <w:rFonts w:eastAsia="楷体_GB2312"/>
                <w:b w:val="0"/>
                <w:sz w:val="24"/>
                <w:szCs w:val="24"/>
              </w:rPr>
            </w:pPr>
            <w:r>
              <w:rPr>
                <w:rFonts w:eastAsia="楷体_GB2312" w:hint="eastAsia"/>
                <w:b w:val="0"/>
                <w:sz w:val="24"/>
                <w:szCs w:val="24"/>
              </w:rPr>
              <w:t>李小彤</w:t>
            </w:r>
          </w:p>
        </w:tc>
        <w:tc>
          <w:tcPr>
            <w:tcW w:w="1970" w:type="dxa"/>
            <w:vAlign w:val="bottom"/>
          </w:tcPr>
          <w:p w:rsidR="00A67132" w:rsidRDefault="009C39B1">
            <w:pPr>
              <w:jc w:val="both"/>
            </w:pPr>
            <w:r>
              <w:rPr>
                <w:rFonts w:eastAsia="楷体_GB2312" w:hint="eastAsia"/>
                <w:b w:val="0"/>
                <w:sz w:val="24"/>
                <w:szCs w:val="24"/>
              </w:rPr>
              <w:t>计算机技术</w:t>
            </w:r>
          </w:p>
        </w:tc>
        <w:tc>
          <w:tcPr>
            <w:tcW w:w="1190" w:type="dxa"/>
            <w:vAlign w:val="bottom"/>
          </w:tcPr>
          <w:p w:rsidR="00A67132" w:rsidRDefault="009C39B1">
            <w:pPr>
              <w:jc w:val="both"/>
              <w:rPr>
                <w:rFonts w:eastAsia="楷体_GB2312"/>
                <w:b w:val="0"/>
                <w:sz w:val="24"/>
                <w:szCs w:val="24"/>
              </w:rPr>
            </w:pPr>
            <w:r>
              <w:rPr>
                <w:rFonts w:eastAsia="楷体_GB2312" w:hint="eastAsia"/>
                <w:b w:val="0"/>
                <w:sz w:val="24"/>
                <w:szCs w:val="24"/>
              </w:rPr>
              <w:t>张玉璘</w:t>
            </w:r>
          </w:p>
        </w:tc>
        <w:tc>
          <w:tcPr>
            <w:tcW w:w="4554" w:type="dxa"/>
            <w:vAlign w:val="bottom"/>
          </w:tcPr>
          <w:p w:rsidR="00A67132" w:rsidRDefault="009C39B1">
            <w:pPr>
              <w:jc w:val="both"/>
              <w:rPr>
                <w:rFonts w:eastAsia="楷体_GB2312"/>
                <w:b w:val="0"/>
                <w:sz w:val="24"/>
                <w:szCs w:val="24"/>
              </w:rPr>
            </w:pPr>
            <w:r>
              <w:rPr>
                <w:rFonts w:eastAsia="楷体_GB2312" w:hint="eastAsia"/>
                <w:b w:val="0"/>
                <w:sz w:val="24"/>
                <w:szCs w:val="24"/>
              </w:rPr>
              <w:t>永磁同步电机矢量控制策略的研究与实现</w:t>
            </w:r>
          </w:p>
        </w:tc>
      </w:tr>
      <w:tr w:rsidR="00A67132">
        <w:trPr>
          <w:trHeight w:val="567"/>
        </w:trPr>
        <w:tc>
          <w:tcPr>
            <w:tcW w:w="1447" w:type="dxa"/>
            <w:vAlign w:val="bottom"/>
          </w:tcPr>
          <w:p w:rsidR="00A67132" w:rsidRDefault="00A67132">
            <w:pPr>
              <w:jc w:val="left"/>
              <w:rPr>
                <w:rFonts w:eastAsia="楷体_GB2312"/>
                <w:b w:val="0"/>
                <w:sz w:val="24"/>
                <w:szCs w:val="24"/>
              </w:rPr>
            </w:pPr>
          </w:p>
        </w:tc>
        <w:tc>
          <w:tcPr>
            <w:tcW w:w="1230" w:type="dxa"/>
            <w:vAlign w:val="bottom"/>
          </w:tcPr>
          <w:p w:rsidR="00A67132" w:rsidRDefault="00A67132">
            <w:pPr>
              <w:jc w:val="left"/>
              <w:rPr>
                <w:rFonts w:eastAsia="楷体_GB2312"/>
                <w:b w:val="0"/>
                <w:sz w:val="24"/>
                <w:szCs w:val="24"/>
              </w:rPr>
            </w:pPr>
          </w:p>
        </w:tc>
        <w:tc>
          <w:tcPr>
            <w:tcW w:w="1970" w:type="dxa"/>
            <w:vAlign w:val="bottom"/>
          </w:tcPr>
          <w:p w:rsidR="00A67132" w:rsidRDefault="00A67132">
            <w:pPr>
              <w:spacing w:line="240" w:lineRule="auto"/>
              <w:jc w:val="both"/>
              <w:rPr>
                <w:rFonts w:eastAsia="楷体_GB2312"/>
                <w:b w:val="0"/>
                <w:sz w:val="24"/>
                <w:szCs w:val="24"/>
              </w:rPr>
            </w:pPr>
          </w:p>
        </w:tc>
        <w:tc>
          <w:tcPr>
            <w:tcW w:w="1190" w:type="dxa"/>
            <w:vAlign w:val="bottom"/>
          </w:tcPr>
          <w:p w:rsidR="00A67132" w:rsidRDefault="00A67132">
            <w:pPr>
              <w:jc w:val="left"/>
              <w:rPr>
                <w:rFonts w:eastAsia="楷体_GB2312"/>
                <w:b w:val="0"/>
                <w:sz w:val="24"/>
                <w:szCs w:val="24"/>
              </w:rPr>
            </w:pPr>
          </w:p>
        </w:tc>
        <w:tc>
          <w:tcPr>
            <w:tcW w:w="4554" w:type="dxa"/>
            <w:vAlign w:val="bottom"/>
          </w:tcPr>
          <w:p w:rsidR="00A67132" w:rsidRDefault="00A67132">
            <w:pPr>
              <w:jc w:val="left"/>
              <w:rPr>
                <w:rFonts w:eastAsia="楷体_GB2312"/>
                <w:b w:val="0"/>
                <w:sz w:val="24"/>
                <w:szCs w:val="24"/>
              </w:rPr>
            </w:pPr>
          </w:p>
        </w:tc>
      </w:tr>
    </w:tbl>
    <w:p w:rsidR="00A67132" w:rsidRDefault="009C39B1">
      <w:pPr>
        <w:numPr>
          <w:ilvl w:val="0"/>
          <w:numId w:val="1"/>
        </w:numPr>
        <w:tabs>
          <w:tab w:val="clear" w:pos="862"/>
          <w:tab w:val="left" w:pos="-284"/>
        </w:tabs>
        <w:ind w:hanging="1713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答辩委员会成员组成</w:t>
      </w: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275"/>
        <w:gridCol w:w="1956"/>
        <w:gridCol w:w="1396"/>
        <w:gridCol w:w="3878"/>
      </w:tblGrid>
      <w:tr w:rsidR="00A67132">
        <w:tc>
          <w:tcPr>
            <w:tcW w:w="1844" w:type="dxa"/>
          </w:tcPr>
          <w:p w:rsidR="00A67132" w:rsidRDefault="009C39B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分工</w:t>
            </w:r>
          </w:p>
        </w:tc>
        <w:tc>
          <w:tcPr>
            <w:tcW w:w="1275" w:type="dxa"/>
          </w:tcPr>
          <w:p w:rsidR="00A67132" w:rsidRDefault="009C39B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956" w:type="dxa"/>
          </w:tcPr>
          <w:p w:rsidR="00A67132" w:rsidRDefault="009C39B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职称</w:t>
            </w:r>
          </w:p>
        </w:tc>
        <w:tc>
          <w:tcPr>
            <w:tcW w:w="1396" w:type="dxa"/>
          </w:tcPr>
          <w:p w:rsidR="00A67132" w:rsidRDefault="009C39B1">
            <w:pPr>
              <w:rPr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是否硕导</w:t>
            </w:r>
            <w:proofErr w:type="gramEnd"/>
          </w:p>
        </w:tc>
        <w:tc>
          <w:tcPr>
            <w:tcW w:w="3878" w:type="dxa"/>
          </w:tcPr>
          <w:p w:rsidR="00A67132" w:rsidRDefault="009C39B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</w:t>
            </w:r>
          </w:p>
        </w:tc>
      </w:tr>
      <w:tr w:rsidR="00A67132">
        <w:trPr>
          <w:trHeight w:val="490"/>
        </w:trPr>
        <w:tc>
          <w:tcPr>
            <w:tcW w:w="1844" w:type="dxa"/>
          </w:tcPr>
          <w:p w:rsidR="00A67132" w:rsidRDefault="009C39B1">
            <w:pPr>
              <w:rPr>
                <w:rFonts w:eastAsia="楷体_GB2312"/>
                <w:b w:val="0"/>
                <w:sz w:val="24"/>
                <w:szCs w:val="24"/>
              </w:rPr>
            </w:pPr>
            <w:r>
              <w:rPr>
                <w:rFonts w:eastAsia="楷体_GB2312" w:hint="eastAsia"/>
                <w:b w:val="0"/>
                <w:sz w:val="24"/>
                <w:szCs w:val="24"/>
              </w:rPr>
              <w:t>主席</w:t>
            </w:r>
          </w:p>
        </w:tc>
        <w:tc>
          <w:tcPr>
            <w:tcW w:w="1275" w:type="dxa"/>
          </w:tcPr>
          <w:p w:rsidR="00A67132" w:rsidRDefault="009C39B1">
            <w:pPr>
              <w:jc w:val="both"/>
              <w:rPr>
                <w:rFonts w:eastAsia="楷体_GB2312"/>
                <w:b w:val="0"/>
                <w:sz w:val="24"/>
                <w:szCs w:val="24"/>
              </w:rPr>
            </w:pPr>
            <w:proofErr w:type="gramStart"/>
            <w:r>
              <w:rPr>
                <w:rFonts w:eastAsia="楷体_GB2312" w:hint="eastAsia"/>
                <w:b w:val="0"/>
                <w:sz w:val="24"/>
                <w:szCs w:val="24"/>
              </w:rPr>
              <w:t>白智全</w:t>
            </w:r>
            <w:proofErr w:type="gramEnd"/>
          </w:p>
        </w:tc>
        <w:tc>
          <w:tcPr>
            <w:tcW w:w="1956" w:type="dxa"/>
          </w:tcPr>
          <w:p w:rsidR="00A67132" w:rsidRDefault="009C39B1">
            <w:pPr>
              <w:jc w:val="both"/>
              <w:rPr>
                <w:rFonts w:eastAsia="楷体_GB2312"/>
                <w:b w:val="0"/>
                <w:sz w:val="24"/>
                <w:szCs w:val="24"/>
              </w:rPr>
            </w:pPr>
            <w:r>
              <w:rPr>
                <w:rFonts w:eastAsia="楷体_GB2312" w:hint="eastAsia"/>
                <w:b w:val="0"/>
                <w:sz w:val="24"/>
                <w:szCs w:val="24"/>
              </w:rPr>
              <w:t>副教授</w:t>
            </w:r>
          </w:p>
        </w:tc>
        <w:tc>
          <w:tcPr>
            <w:tcW w:w="1396" w:type="dxa"/>
          </w:tcPr>
          <w:p w:rsidR="00A67132" w:rsidRDefault="009C39B1">
            <w:pPr>
              <w:jc w:val="both"/>
              <w:rPr>
                <w:rFonts w:eastAsia="楷体_GB2312"/>
                <w:b w:val="0"/>
                <w:sz w:val="24"/>
                <w:szCs w:val="24"/>
              </w:rPr>
            </w:pPr>
            <w:r>
              <w:rPr>
                <w:rFonts w:eastAsia="楷体_GB2312" w:hint="eastAsia"/>
                <w:b w:val="0"/>
                <w:sz w:val="24"/>
                <w:szCs w:val="24"/>
              </w:rPr>
              <w:t>是</w:t>
            </w:r>
          </w:p>
        </w:tc>
        <w:tc>
          <w:tcPr>
            <w:tcW w:w="3878" w:type="dxa"/>
          </w:tcPr>
          <w:p w:rsidR="00A67132" w:rsidRDefault="009C39B1">
            <w:pPr>
              <w:jc w:val="both"/>
              <w:rPr>
                <w:rFonts w:eastAsia="楷体_GB2312"/>
                <w:b w:val="0"/>
                <w:sz w:val="24"/>
                <w:szCs w:val="24"/>
              </w:rPr>
            </w:pPr>
            <w:r>
              <w:rPr>
                <w:rFonts w:eastAsia="楷体_GB2312" w:hint="eastAsia"/>
                <w:b w:val="0"/>
                <w:sz w:val="24"/>
                <w:szCs w:val="24"/>
              </w:rPr>
              <w:t>山东大学</w:t>
            </w:r>
          </w:p>
        </w:tc>
      </w:tr>
      <w:tr w:rsidR="00A67132">
        <w:trPr>
          <w:trHeight w:val="342"/>
        </w:trPr>
        <w:tc>
          <w:tcPr>
            <w:tcW w:w="1844" w:type="dxa"/>
          </w:tcPr>
          <w:p w:rsidR="00A67132" w:rsidRDefault="009C39B1">
            <w:pPr>
              <w:rPr>
                <w:rFonts w:eastAsia="楷体_GB2312"/>
                <w:b w:val="0"/>
                <w:sz w:val="24"/>
                <w:szCs w:val="24"/>
              </w:rPr>
            </w:pPr>
            <w:r>
              <w:rPr>
                <w:rFonts w:eastAsia="楷体_GB2312" w:hint="eastAsia"/>
                <w:b w:val="0"/>
                <w:sz w:val="24"/>
                <w:szCs w:val="24"/>
              </w:rPr>
              <w:t>成员</w:t>
            </w:r>
          </w:p>
        </w:tc>
        <w:tc>
          <w:tcPr>
            <w:tcW w:w="1275" w:type="dxa"/>
          </w:tcPr>
          <w:p w:rsidR="00A67132" w:rsidRDefault="009C39B1">
            <w:pPr>
              <w:jc w:val="both"/>
              <w:rPr>
                <w:rFonts w:eastAsia="楷体_GB2312"/>
                <w:b w:val="0"/>
                <w:sz w:val="24"/>
                <w:szCs w:val="24"/>
              </w:rPr>
            </w:pPr>
            <w:r>
              <w:rPr>
                <w:rFonts w:eastAsia="楷体_GB2312" w:hint="eastAsia"/>
                <w:b w:val="0"/>
                <w:sz w:val="24"/>
                <w:szCs w:val="24"/>
              </w:rPr>
              <w:t>江海鹰</w:t>
            </w:r>
          </w:p>
        </w:tc>
        <w:tc>
          <w:tcPr>
            <w:tcW w:w="1956" w:type="dxa"/>
          </w:tcPr>
          <w:p w:rsidR="00A67132" w:rsidRDefault="009C39B1">
            <w:pPr>
              <w:jc w:val="both"/>
              <w:rPr>
                <w:rFonts w:eastAsia="楷体_GB2312"/>
                <w:b w:val="0"/>
                <w:sz w:val="24"/>
                <w:szCs w:val="24"/>
              </w:rPr>
            </w:pPr>
            <w:r>
              <w:rPr>
                <w:rFonts w:eastAsia="楷体_GB2312" w:hint="eastAsia"/>
                <w:b w:val="0"/>
                <w:sz w:val="24"/>
                <w:szCs w:val="24"/>
              </w:rPr>
              <w:t>教授</w:t>
            </w:r>
          </w:p>
        </w:tc>
        <w:tc>
          <w:tcPr>
            <w:tcW w:w="1396" w:type="dxa"/>
          </w:tcPr>
          <w:p w:rsidR="00A67132" w:rsidRDefault="009C39B1">
            <w:pPr>
              <w:jc w:val="both"/>
              <w:rPr>
                <w:rFonts w:eastAsia="楷体_GB2312"/>
                <w:b w:val="0"/>
                <w:sz w:val="24"/>
                <w:szCs w:val="24"/>
              </w:rPr>
            </w:pPr>
            <w:r>
              <w:rPr>
                <w:rFonts w:eastAsia="楷体_GB2312" w:hint="eastAsia"/>
                <w:b w:val="0"/>
                <w:sz w:val="24"/>
                <w:szCs w:val="24"/>
              </w:rPr>
              <w:t>是</w:t>
            </w:r>
          </w:p>
        </w:tc>
        <w:tc>
          <w:tcPr>
            <w:tcW w:w="3878" w:type="dxa"/>
          </w:tcPr>
          <w:p w:rsidR="00A67132" w:rsidRDefault="009C39B1">
            <w:pPr>
              <w:jc w:val="both"/>
              <w:rPr>
                <w:rFonts w:eastAsia="楷体_GB2312"/>
                <w:b w:val="0"/>
                <w:sz w:val="24"/>
                <w:szCs w:val="24"/>
              </w:rPr>
            </w:pPr>
            <w:r>
              <w:rPr>
                <w:rFonts w:eastAsia="楷体_GB2312" w:hint="eastAsia"/>
                <w:b w:val="0"/>
                <w:sz w:val="24"/>
                <w:szCs w:val="24"/>
              </w:rPr>
              <w:t>济南大学</w:t>
            </w:r>
          </w:p>
        </w:tc>
      </w:tr>
      <w:tr w:rsidR="00A67132">
        <w:trPr>
          <w:trHeight w:val="478"/>
        </w:trPr>
        <w:tc>
          <w:tcPr>
            <w:tcW w:w="1844" w:type="dxa"/>
          </w:tcPr>
          <w:p w:rsidR="00A67132" w:rsidRDefault="009C39B1">
            <w:pPr>
              <w:rPr>
                <w:rFonts w:eastAsia="楷体_GB2312"/>
                <w:b w:val="0"/>
                <w:sz w:val="24"/>
                <w:szCs w:val="24"/>
              </w:rPr>
            </w:pPr>
            <w:r>
              <w:rPr>
                <w:rFonts w:eastAsia="楷体_GB2312" w:hint="eastAsia"/>
                <w:b w:val="0"/>
                <w:sz w:val="24"/>
                <w:szCs w:val="24"/>
              </w:rPr>
              <w:t>成员</w:t>
            </w:r>
          </w:p>
        </w:tc>
        <w:tc>
          <w:tcPr>
            <w:tcW w:w="1275" w:type="dxa"/>
          </w:tcPr>
          <w:p w:rsidR="00A67132" w:rsidRDefault="009C39B1">
            <w:pPr>
              <w:jc w:val="both"/>
              <w:rPr>
                <w:rFonts w:eastAsia="楷体_GB2312"/>
                <w:b w:val="0"/>
                <w:sz w:val="24"/>
                <w:szCs w:val="24"/>
              </w:rPr>
            </w:pPr>
            <w:proofErr w:type="gramStart"/>
            <w:r>
              <w:rPr>
                <w:rFonts w:eastAsia="楷体_GB2312" w:hint="eastAsia"/>
                <w:b w:val="0"/>
                <w:sz w:val="24"/>
                <w:szCs w:val="24"/>
              </w:rPr>
              <w:t>李念强</w:t>
            </w:r>
            <w:proofErr w:type="gramEnd"/>
          </w:p>
        </w:tc>
        <w:tc>
          <w:tcPr>
            <w:tcW w:w="1956" w:type="dxa"/>
          </w:tcPr>
          <w:p w:rsidR="00A67132" w:rsidRDefault="009C39B1">
            <w:pPr>
              <w:jc w:val="both"/>
              <w:rPr>
                <w:rFonts w:eastAsia="楷体_GB2312"/>
                <w:b w:val="0"/>
                <w:sz w:val="24"/>
                <w:szCs w:val="24"/>
              </w:rPr>
            </w:pPr>
            <w:r>
              <w:rPr>
                <w:rFonts w:eastAsia="楷体_GB2312" w:hint="eastAsia"/>
                <w:b w:val="0"/>
                <w:sz w:val="24"/>
                <w:szCs w:val="24"/>
              </w:rPr>
              <w:t>教授</w:t>
            </w:r>
          </w:p>
        </w:tc>
        <w:tc>
          <w:tcPr>
            <w:tcW w:w="1396" w:type="dxa"/>
          </w:tcPr>
          <w:p w:rsidR="00A67132" w:rsidRDefault="009C39B1">
            <w:pPr>
              <w:jc w:val="both"/>
              <w:rPr>
                <w:rFonts w:eastAsia="楷体_GB2312"/>
                <w:b w:val="0"/>
                <w:sz w:val="24"/>
                <w:szCs w:val="24"/>
              </w:rPr>
            </w:pPr>
            <w:r>
              <w:rPr>
                <w:rFonts w:eastAsia="楷体_GB2312" w:hint="eastAsia"/>
                <w:b w:val="0"/>
                <w:sz w:val="24"/>
                <w:szCs w:val="24"/>
              </w:rPr>
              <w:t>是</w:t>
            </w:r>
          </w:p>
        </w:tc>
        <w:tc>
          <w:tcPr>
            <w:tcW w:w="3878" w:type="dxa"/>
          </w:tcPr>
          <w:p w:rsidR="00A67132" w:rsidRDefault="009C39B1">
            <w:pPr>
              <w:jc w:val="both"/>
              <w:rPr>
                <w:rFonts w:eastAsia="楷体_GB2312"/>
                <w:b w:val="0"/>
                <w:sz w:val="24"/>
                <w:szCs w:val="24"/>
              </w:rPr>
            </w:pPr>
            <w:r>
              <w:rPr>
                <w:rFonts w:eastAsia="楷体_GB2312" w:hint="eastAsia"/>
                <w:b w:val="0"/>
                <w:sz w:val="24"/>
                <w:szCs w:val="24"/>
              </w:rPr>
              <w:t>济南大学</w:t>
            </w:r>
          </w:p>
        </w:tc>
      </w:tr>
      <w:tr w:rsidR="00A67132">
        <w:trPr>
          <w:trHeight w:val="471"/>
        </w:trPr>
        <w:tc>
          <w:tcPr>
            <w:tcW w:w="1844" w:type="dxa"/>
            <w:tcBorders>
              <w:bottom w:val="single" w:sz="4" w:space="0" w:color="auto"/>
            </w:tcBorders>
          </w:tcPr>
          <w:p w:rsidR="00A67132" w:rsidRDefault="009C39B1">
            <w:pPr>
              <w:rPr>
                <w:rFonts w:eastAsia="楷体_GB2312"/>
                <w:b w:val="0"/>
                <w:sz w:val="24"/>
                <w:szCs w:val="24"/>
              </w:rPr>
            </w:pPr>
            <w:r>
              <w:rPr>
                <w:rFonts w:eastAsia="楷体_GB2312" w:hint="eastAsia"/>
                <w:b w:val="0"/>
                <w:sz w:val="24"/>
                <w:szCs w:val="24"/>
              </w:rPr>
              <w:t>成员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67132" w:rsidRDefault="009C39B1">
            <w:pPr>
              <w:jc w:val="both"/>
              <w:rPr>
                <w:rFonts w:eastAsia="楷体_GB2312"/>
                <w:b w:val="0"/>
                <w:sz w:val="24"/>
                <w:szCs w:val="24"/>
              </w:rPr>
            </w:pPr>
            <w:r>
              <w:rPr>
                <w:rFonts w:eastAsia="楷体_GB2312" w:hint="eastAsia"/>
                <w:b w:val="0"/>
                <w:sz w:val="24"/>
                <w:szCs w:val="24"/>
              </w:rPr>
              <w:t>张玉璘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:rsidR="00A67132" w:rsidRDefault="009C39B1">
            <w:pPr>
              <w:jc w:val="both"/>
              <w:rPr>
                <w:rFonts w:eastAsia="楷体_GB2312"/>
                <w:b w:val="0"/>
                <w:sz w:val="24"/>
                <w:szCs w:val="24"/>
              </w:rPr>
            </w:pPr>
            <w:r>
              <w:rPr>
                <w:rFonts w:eastAsia="楷体_GB2312" w:hint="eastAsia"/>
                <w:b w:val="0"/>
                <w:sz w:val="24"/>
                <w:szCs w:val="24"/>
              </w:rPr>
              <w:t>教授</w:t>
            </w:r>
          </w:p>
        </w:tc>
        <w:tc>
          <w:tcPr>
            <w:tcW w:w="1396" w:type="dxa"/>
            <w:tcBorders>
              <w:bottom w:val="single" w:sz="4" w:space="0" w:color="auto"/>
            </w:tcBorders>
          </w:tcPr>
          <w:p w:rsidR="00A67132" w:rsidRDefault="009C39B1">
            <w:pPr>
              <w:jc w:val="both"/>
              <w:rPr>
                <w:rFonts w:eastAsia="楷体_GB2312"/>
                <w:b w:val="0"/>
                <w:sz w:val="24"/>
                <w:szCs w:val="24"/>
              </w:rPr>
            </w:pPr>
            <w:r>
              <w:rPr>
                <w:rFonts w:eastAsia="楷体_GB2312" w:hint="eastAsia"/>
                <w:b w:val="0"/>
                <w:sz w:val="24"/>
                <w:szCs w:val="24"/>
              </w:rPr>
              <w:t>是</w:t>
            </w:r>
          </w:p>
        </w:tc>
        <w:tc>
          <w:tcPr>
            <w:tcW w:w="3878" w:type="dxa"/>
            <w:tcBorders>
              <w:bottom w:val="single" w:sz="4" w:space="0" w:color="auto"/>
            </w:tcBorders>
          </w:tcPr>
          <w:p w:rsidR="00A67132" w:rsidRDefault="009C39B1">
            <w:pPr>
              <w:jc w:val="both"/>
              <w:rPr>
                <w:rFonts w:eastAsia="楷体_GB2312"/>
                <w:b w:val="0"/>
                <w:sz w:val="24"/>
                <w:szCs w:val="24"/>
              </w:rPr>
            </w:pPr>
            <w:r>
              <w:rPr>
                <w:rFonts w:eastAsia="楷体_GB2312" w:hint="eastAsia"/>
                <w:b w:val="0"/>
                <w:sz w:val="24"/>
                <w:szCs w:val="24"/>
              </w:rPr>
              <w:t>济南大学</w:t>
            </w:r>
          </w:p>
        </w:tc>
      </w:tr>
      <w:tr w:rsidR="00A67132">
        <w:trPr>
          <w:trHeight w:val="310"/>
        </w:trPr>
        <w:tc>
          <w:tcPr>
            <w:tcW w:w="1844" w:type="dxa"/>
          </w:tcPr>
          <w:p w:rsidR="00A67132" w:rsidRDefault="009C39B1">
            <w:pPr>
              <w:rPr>
                <w:rFonts w:eastAsia="楷体_GB2312"/>
                <w:b w:val="0"/>
                <w:sz w:val="24"/>
                <w:szCs w:val="24"/>
              </w:rPr>
            </w:pPr>
            <w:r>
              <w:rPr>
                <w:rFonts w:eastAsia="楷体_GB2312" w:hint="eastAsia"/>
                <w:b w:val="0"/>
                <w:sz w:val="24"/>
                <w:szCs w:val="24"/>
              </w:rPr>
              <w:t>成员</w:t>
            </w:r>
          </w:p>
        </w:tc>
        <w:tc>
          <w:tcPr>
            <w:tcW w:w="1275" w:type="dxa"/>
          </w:tcPr>
          <w:p w:rsidR="00A67132" w:rsidRDefault="009C39B1">
            <w:pPr>
              <w:jc w:val="both"/>
              <w:rPr>
                <w:rFonts w:eastAsia="楷体_GB2312"/>
                <w:b w:val="0"/>
                <w:sz w:val="24"/>
                <w:szCs w:val="24"/>
              </w:rPr>
            </w:pPr>
            <w:r>
              <w:rPr>
                <w:rFonts w:eastAsia="楷体_GB2312" w:hint="eastAsia"/>
                <w:b w:val="0"/>
                <w:sz w:val="24"/>
                <w:szCs w:val="24"/>
              </w:rPr>
              <w:t>杨星海</w:t>
            </w:r>
          </w:p>
        </w:tc>
        <w:tc>
          <w:tcPr>
            <w:tcW w:w="1956" w:type="dxa"/>
          </w:tcPr>
          <w:p w:rsidR="00A67132" w:rsidRDefault="009C39B1">
            <w:pPr>
              <w:jc w:val="both"/>
              <w:rPr>
                <w:rFonts w:eastAsia="楷体_GB2312"/>
                <w:b w:val="0"/>
                <w:sz w:val="24"/>
                <w:szCs w:val="24"/>
              </w:rPr>
            </w:pPr>
            <w:r>
              <w:rPr>
                <w:rFonts w:eastAsia="楷体_GB2312" w:hint="eastAsia"/>
                <w:b w:val="0"/>
                <w:sz w:val="24"/>
                <w:szCs w:val="24"/>
              </w:rPr>
              <w:t>副教授</w:t>
            </w:r>
          </w:p>
        </w:tc>
        <w:tc>
          <w:tcPr>
            <w:tcW w:w="1396" w:type="dxa"/>
          </w:tcPr>
          <w:p w:rsidR="00A67132" w:rsidRDefault="009C39B1">
            <w:pPr>
              <w:jc w:val="both"/>
              <w:rPr>
                <w:rFonts w:eastAsia="楷体_GB2312"/>
                <w:b w:val="0"/>
                <w:sz w:val="24"/>
                <w:szCs w:val="24"/>
              </w:rPr>
            </w:pPr>
            <w:r>
              <w:rPr>
                <w:rFonts w:eastAsia="楷体_GB2312" w:hint="eastAsia"/>
                <w:b w:val="0"/>
                <w:sz w:val="24"/>
                <w:szCs w:val="24"/>
              </w:rPr>
              <w:t>是</w:t>
            </w:r>
          </w:p>
        </w:tc>
        <w:tc>
          <w:tcPr>
            <w:tcW w:w="3878" w:type="dxa"/>
          </w:tcPr>
          <w:p w:rsidR="00A67132" w:rsidRDefault="009C39B1">
            <w:pPr>
              <w:jc w:val="both"/>
              <w:rPr>
                <w:rFonts w:eastAsia="楷体_GB2312"/>
                <w:b w:val="0"/>
                <w:sz w:val="24"/>
                <w:szCs w:val="24"/>
              </w:rPr>
            </w:pPr>
            <w:r>
              <w:rPr>
                <w:rFonts w:eastAsia="楷体_GB2312" w:hint="eastAsia"/>
                <w:b w:val="0"/>
                <w:sz w:val="24"/>
                <w:szCs w:val="24"/>
              </w:rPr>
              <w:t>济南大学</w:t>
            </w:r>
          </w:p>
        </w:tc>
      </w:tr>
      <w:tr w:rsidR="00A67132">
        <w:trPr>
          <w:trHeight w:val="310"/>
        </w:trPr>
        <w:tc>
          <w:tcPr>
            <w:tcW w:w="1844" w:type="dxa"/>
          </w:tcPr>
          <w:p w:rsidR="00A67132" w:rsidRDefault="009C39B1">
            <w:pPr>
              <w:rPr>
                <w:rFonts w:eastAsia="楷体_GB2312"/>
                <w:b w:val="0"/>
                <w:sz w:val="24"/>
                <w:szCs w:val="24"/>
              </w:rPr>
            </w:pPr>
            <w:r>
              <w:rPr>
                <w:rFonts w:eastAsia="楷体_GB2312" w:hint="eastAsia"/>
                <w:b w:val="0"/>
                <w:sz w:val="24"/>
                <w:szCs w:val="24"/>
              </w:rPr>
              <w:t>秘书</w:t>
            </w:r>
          </w:p>
        </w:tc>
        <w:tc>
          <w:tcPr>
            <w:tcW w:w="1275" w:type="dxa"/>
          </w:tcPr>
          <w:p w:rsidR="00A67132" w:rsidRDefault="009C39B1">
            <w:pPr>
              <w:jc w:val="both"/>
              <w:rPr>
                <w:rFonts w:eastAsia="楷体_GB2312"/>
                <w:b w:val="0"/>
                <w:sz w:val="24"/>
                <w:szCs w:val="24"/>
              </w:rPr>
            </w:pPr>
            <w:r>
              <w:rPr>
                <w:rFonts w:eastAsia="楷体_GB2312" w:hint="eastAsia"/>
                <w:b w:val="0"/>
                <w:sz w:val="24"/>
                <w:szCs w:val="24"/>
              </w:rPr>
              <w:t>魏长智</w:t>
            </w:r>
          </w:p>
        </w:tc>
        <w:tc>
          <w:tcPr>
            <w:tcW w:w="1956" w:type="dxa"/>
          </w:tcPr>
          <w:p w:rsidR="00A67132" w:rsidRDefault="009C39B1">
            <w:pPr>
              <w:jc w:val="both"/>
              <w:rPr>
                <w:rFonts w:eastAsia="楷体_GB2312"/>
                <w:b w:val="0"/>
                <w:sz w:val="24"/>
                <w:szCs w:val="24"/>
              </w:rPr>
            </w:pPr>
            <w:r>
              <w:rPr>
                <w:rFonts w:eastAsia="楷体_GB2312" w:hint="eastAsia"/>
                <w:b w:val="0"/>
                <w:sz w:val="24"/>
                <w:szCs w:val="24"/>
              </w:rPr>
              <w:t>副教授</w:t>
            </w:r>
          </w:p>
        </w:tc>
        <w:tc>
          <w:tcPr>
            <w:tcW w:w="1396" w:type="dxa"/>
          </w:tcPr>
          <w:p w:rsidR="00A67132" w:rsidRDefault="009C39B1">
            <w:pPr>
              <w:jc w:val="both"/>
              <w:rPr>
                <w:rFonts w:eastAsia="楷体_GB2312"/>
                <w:b w:val="0"/>
                <w:sz w:val="24"/>
                <w:szCs w:val="24"/>
              </w:rPr>
            </w:pPr>
            <w:r>
              <w:rPr>
                <w:rFonts w:eastAsia="楷体_GB2312" w:hint="eastAsia"/>
                <w:b w:val="0"/>
                <w:sz w:val="24"/>
                <w:szCs w:val="24"/>
              </w:rPr>
              <w:t>是</w:t>
            </w:r>
          </w:p>
        </w:tc>
        <w:tc>
          <w:tcPr>
            <w:tcW w:w="3878" w:type="dxa"/>
          </w:tcPr>
          <w:p w:rsidR="00A67132" w:rsidRDefault="009C39B1">
            <w:pPr>
              <w:jc w:val="both"/>
              <w:rPr>
                <w:rFonts w:eastAsia="楷体_GB2312"/>
                <w:b w:val="0"/>
                <w:sz w:val="24"/>
                <w:szCs w:val="24"/>
              </w:rPr>
            </w:pPr>
            <w:r>
              <w:rPr>
                <w:rFonts w:eastAsia="楷体_GB2312" w:hint="eastAsia"/>
                <w:b w:val="0"/>
                <w:sz w:val="24"/>
                <w:szCs w:val="24"/>
              </w:rPr>
              <w:t>济南大学</w:t>
            </w:r>
          </w:p>
        </w:tc>
      </w:tr>
    </w:tbl>
    <w:p w:rsidR="00A67132" w:rsidRDefault="00A67132">
      <w:pPr>
        <w:jc w:val="both"/>
      </w:pPr>
    </w:p>
    <w:sectPr w:rsidR="00A67132">
      <w:pgSz w:w="11906" w:h="16838"/>
      <w:pgMar w:top="794" w:right="1797" w:bottom="79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7838BD"/>
    <w:multiLevelType w:val="multilevel"/>
    <w:tmpl w:val="467838BD"/>
    <w:lvl w:ilvl="0">
      <w:start w:val="1"/>
      <w:numFmt w:val="japaneseCounting"/>
      <w:lvlText w:val="%1、"/>
      <w:lvlJc w:val="left"/>
      <w:pPr>
        <w:tabs>
          <w:tab w:val="left" w:pos="862"/>
        </w:tabs>
        <w:ind w:left="862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626"/>
    <w:rsid w:val="000865CE"/>
    <w:rsid w:val="000C34F9"/>
    <w:rsid w:val="001072CC"/>
    <w:rsid w:val="0017620E"/>
    <w:rsid w:val="001B601B"/>
    <w:rsid w:val="00233D22"/>
    <w:rsid w:val="002620C3"/>
    <w:rsid w:val="002B7A2E"/>
    <w:rsid w:val="002E4155"/>
    <w:rsid w:val="002F52D2"/>
    <w:rsid w:val="002F5873"/>
    <w:rsid w:val="003565CD"/>
    <w:rsid w:val="00381D2D"/>
    <w:rsid w:val="00394BD3"/>
    <w:rsid w:val="003A23D5"/>
    <w:rsid w:val="003C0B54"/>
    <w:rsid w:val="003D5EA0"/>
    <w:rsid w:val="003F138C"/>
    <w:rsid w:val="003F7C24"/>
    <w:rsid w:val="004001E1"/>
    <w:rsid w:val="004565D8"/>
    <w:rsid w:val="0047361B"/>
    <w:rsid w:val="00495228"/>
    <w:rsid w:val="004E3D62"/>
    <w:rsid w:val="005002C4"/>
    <w:rsid w:val="00517368"/>
    <w:rsid w:val="005653F5"/>
    <w:rsid w:val="005C35E3"/>
    <w:rsid w:val="005E0721"/>
    <w:rsid w:val="005F4402"/>
    <w:rsid w:val="005F7124"/>
    <w:rsid w:val="0060588B"/>
    <w:rsid w:val="00623C72"/>
    <w:rsid w:val="0065011C"/>
    <w:rsid w:val="00656062"/>
    <w:rsid w:val="0067154B"/>
    <w:rsid w:val="006C7028"/>
    <w:rsid w:val="006E42C5"/>
    <w:rsid w:val="006E5F9F"/>
    <w:rsid w:val="006F6356"/>
    <w:rsid w:val="00721B0D"/>
    <w:rsid w:val="00737AA8"/>
    <w:rsid w:val="00756092"/>
    <w:rsid w:val="0078525F"/>
    <w:rsid w:val="00787F4B"/>
    <w:rsid w:val="007C62F7"/>
    <w:rsid w:val="007E5A3F"/>
    <w:rsid w:val="008B1A4A"/>
    <w:rsid w:val="008C1A7D"/>
    <w:rsid w:val="008C6043"/>
    <w:rsid w:val="00944548"/>
    <w:rsid w:val="00953422"/>
    <w:rsid w:val="00954FFC"/>
    <w:rsid w:val="009C39B1"/>
    <w:rsid w:val="009D51FC"/>
    <w:rsid w:val="009F670B"/>
    <w:rsid w:val="00A50F81"/>
    <w:rsid w:val="00A67132"/>
    <w:rsid w:val="00A67F1D"/>
    <w:rsid w:val="00A90D91"/>
    <w:rsid w:val="00AC5A48"/>
    <w:rsid w:val="00B0360C"/>
    <w:rsid w:val="00B07B7A"/>
    <w:rsid w:val="00B2058E"/>
    <w:rsid w:val="00B27F4A"/>
    <w:rsid w:val="00B70E00"/>
    <w:rsid w:val="00BA36F6"/>
    <w:rsid w:val="00BC0D6B"/>
    <w:rsid w:val="00BE4028"/>
    <w:rsid w:val="00C8785F"/>
    <w:rsid w:val="00CA06E3"/>
    <w:rsid w:val="00CD381B"/>
    <w:rsid w:val="00CE083A"/>
    <w:rsid w:val="00D0450F"/>
    <w:rsid w:val="00D4464C"/>
    <w:rsid w:val="00D46DF5"/>
    <w:rsid w:val="00D61B1E"/>
    <w:rsid w:val="00DA0039"/>
    <w:rsid w:val="00DB7F40"/>
    <w:rsid w:val="00E12F19"/>
    <w:rsid w:val="00E43F1C"/>
    <w:rsid w:val="00E53033"/>
    <w:rsid w:val="00E65F3F"/>
    <w:rsid w:val="00E66264"/>
    <w:rsid w:val="00E67470"/>
    <w:rsid w:val="00E754D9"/>
    <w:rsid w:val="00E8674F"/>
    <w:rsid w:val="00E91796"/>
    <w:rsid w:val="00EB41F0"/>
    <w:rsid w:val="00F25626"/>
    <w:rsid w:val="00F50879"/>
    <w:rsid w:val="00F973CE"/>
    <w:rsid w:val="00FB3811"/>
    <w:rsid w:val="0274350E"/>
    <w:rsid w:val="02B00871"/>
    <w:rsid w:val="11AD130C"/>
    <w:rsid w:val="28294785"/>
    <w:rsid w:val="2AA473E0"/>
    <w:rsid w:val="2D195CF9"/>
    <w:rsid w:val="4C5D0FC7"/>
    <w:rsid w:val="4C6A55E6"/>
    <w:rsid w:val="4F6C2364"/>
    <w:rsid w:val="5C9D06D9"/>
    <w:rsid w:val="709B54F6"/>
    <w:rsid w:val="7D9B3D3E"/>
    <w:rsid w:val="7DF60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Balloon Text" w:semiHidden="0" w:qFormat="1"/>
    <w:lsdException w:name="Table Grid" w:uiPriority="3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360" w:lineRule="auto"/>
      <w:jc w:val="center"/>
    </w:pPr>
    <w:rPr>
      <w:rFonts w:ascii="Times New Roman" w:eastAsia="宋体" w:hAnsi="Times New Roman" w:cs="宋体"/>
      <w:b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pPr>
      <w:spacing w:line="240" w:lineRule="auto"/>
    </w:pPr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imes New Roman" w:eastAsia="宋体" w:hAnsi="Times New Roman" w:cs="宋体"/>
      <w:b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Balloon Text" w:semiHidden="0" w:qFormat="1"/>
    <w:lsdException w:name="Table Grid" w:uiPriority="3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360" w:lineRule="auto"/>
      <w:jc w:val="center"/>
    </w:pPr>
    <w:rPr>
      <w:rFonts w:ascii="Times New Roman" w:eastAsia="宋体" w:hAnsi="Times New Roman" w:cs="宋体"/>
      <w:b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pPr>
      <w:spacing w:line="240" w:lineRule="auto"/>
    </w:pPr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imes New Roman" w:eastAsia="宋体" w:hAnsi="Times New Roman" w:cs="宋体"/>
      <w:b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517</Characters>
  <Application>Microsoft Office Word</Application>
  <DocSecurity>0</DocSecurity>
  <Lines>4</Lines>
  <Paragraphs>1</Paragraphs>
  <ScaleCrop>false</ScaleCrop>
  <Company>Microsoft</Company>
  <LinksUpToDate>false</LinksUpToDate>
  <CharactersWithSpaces>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wwh</dc:creator>
  <cp:lastModifiedBy>zsl</cp:lastModifiedBy>
  <cp:revision>63</cp:revision>
  <cp:lastPrinted>2016-06-01T05:25:00Z</cp:lastPrinted>
  <dcterms:created xsi:type="dcterms:W3CDTF">2015-05-14T09:32:00Z</dcterms:created>
  <dcterms:modified xsi:type="dcterms:W3CDTF">2017-06-01T01:24:00Z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2052-10.1.0.6120</vt:lpwstr>
  </property>
</Properties>
</file>